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after="0" w:line="240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                                                                      Информационная карта участника</w:t>
      </w:r>
    </w:p>
    <w:p>
      <w:pPr>
        <w:pStyle w:val="Normal.0"/>
        <w:shd w:val="clear" w:color="auto" w:fill="ffffff"/>
        <w:spacing w:after="0" w:line="240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                  муниципального этапа профессионального конкурса</w:t>
      </w:r>
    </w:p>
    <w:p>
      <w:pPr>
        <w:pStyle w:val="Normal.0"/>
        <w:shd w:val="clear" w:color="auto" w:fill="ffffff"/>
        <w:spacing w:after="0" w:line="240" w:lineRule="auto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                          «Воспитатель года» в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2025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tbl>
      <w:tblPr>
        <w:tblW w:w="122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61"/>
        <w:gridCol w:w="2519"/>
        <w:gridCol w:w="3441"/>
        <w:gridCol w:w="4580"/>
        <w:gridCol w:w="1124"/>
      </w:tblGrid>
      <w:tr>
        <w:tblPrEx>
          <w:shd w:val="clear" w:color="auto" w:fill="cdd4e9"/>
        </w:tblPrEx>
        <w:trPr>
          <w:trHeight w:val="2732" w:hRule="atLeast"/>
        </w:trPr>
        <w:tc>
          <w:tcPr>
            <w:tcW w:type="dxa" w:w="308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21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>Зацаринная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фамилия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>Наталья Анатольевна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имя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отчество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64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Общие сведения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center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Субъект Российской Федерации</w:t>
            </w:r>
          </w:p>
        </w:tc>
        <w:tc>
          <w:tcPr>
            <w:tcW w:type="dxa" w:w="570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Алтайский край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center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Населенный пункт</w:t>
            </w:r>
          </w:p>
        </w:tc>
        <w:tc>
          <w:tcPr>
            <w:tcW w:type="dxa" w:w="570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Бочкари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center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Дата рождения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день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месяц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70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center"/>
          </w:tcPr>
          <w:p>
            <w:pPr>
              <w:pStyle w:val="Normal.0"/>
              <w:spacing w:after="0" w:line="240" w:lineRule="auto"/>
              <w:ind w:left="58" w:right="58" w:firstLine="0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25.02.1969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center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Место рождения</w:t>
            </w:r>
          </w:p>
        </w:tc>
        <w:tc>
          <w:tcPr>
            <w:tcW w:type="dxa" w:w="570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Боччкари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64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center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center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Место работы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наименование образовательной организации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реализующей программы дошкольного образования в соответствии с уставом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70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Детский сад «Аленушка»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структурное подразделение «МБОУ Бочкаревская СОШ им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Героя Советского Союза Д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Шкурата» 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center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Занимаемая должность</w:t>
            </w:r>
          </w:p>
        </w:tc>
        <w:tc>
          <w:tcPr>
            <w:tcW w:type="dxa" w:w="570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Воспитатель</w:t>
            </w:r>
          </w:p>
        </w:tc>
      </w:tr>
      <w:tr>
        <w:tblPrEx>
          <w:shd w:val="clear" w:color="auto" w:fill="cdd4e9"/>
        </w:tblPrEx>
        <w:trPr>
          <w:trHeight w:val="64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center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Общий трудовой и педагогический стаж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полных лет на момент заполнения анкеты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70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 Общий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педагогический стаж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- 15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лет</w:t>
            </w:r>
          </w:p>
        </w:tc>
      </w:tr>
      <w:tr>
        <w:tblPrEx>
          <w:shd w:val="clear" w:color="auto" w:fill="cdd4e9"/>
        </w:tblPrEx>
        <w:trPr>
          <w:trHeight w:val="64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center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 каких возрастных группах в настоящее время работаете</w:t>
            </w:r>
          </w:p>
        </w:tc>
        <w:tc>
          <w:tcPr>
            <w:tcW w:type="dxa" w:w="570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Подготовительная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center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Аттестационная категория</w:t>
            </w:r>
          </w:p>
        </w:tc>
        <w:tc>
          <w:tcPr>
            <w:tcW w:type="dxa" w:w="570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Первая</w:t>
            </w:r>
          </w:p>
        </w:tc>
      </w:tr>
      <w:tr>
        <w:tblPrEx>
          <w:shd w:val="clear" w:color="auto" w:fill="cdd4e9"/>
        </w:tblPrEx>
        <w:trPr>
          <w:trHeight w:val="64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center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Почетные звания и награды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наименования и даты получения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70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dd4e9"/>
        </w:tblPrEx>
        <w:trPr>
          <w:trHeight w:val="96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center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Послужной список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места и стаж работы за последние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лет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570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Детский сад «Аленушка»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структурное подразделение «МБОУ Бочкаревская СОШ им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Героя Советского Союза Д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Шкурата»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64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center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Образование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67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center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Название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год окончания учреждения профессионального образования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факультет</w:t>
            </w:r>
          </w:p>
        </w:tc>
        <w:tc>
          <w:tcPr>
            <w:tcW w:type="dxa" w:w="570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Среднее специальное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2009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«Бийское педагогическое училище»</w:t>
            </w:r>
          </w:p>
        </w:tc>
      </w:tr>
      <w:tr>
        <w:tblPrEx>
          <w:shd w:val="clear" w:color="auto" w:fill="cdd4e9"/>
        </w:tblPrEx>
        <w:trPr>
          <w:trHeight w:val="2147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center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Специальность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квалификация по диплому</w:t>
            </w:r>
          </w:p>
        </w:tc>
        <w:tc>
          <w:tcPr>
            <w:tcW w:type="dxa" w:w="570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,</w:t>
            </w:r>
            <w:r>
              <w:rPr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>Специальность</w:t>
            </w:r>
            <w:r>
              <w:rPr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>Дошкольное образование</w:t>
            </w:r>
            <w:r>
              <w:rPr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>Квалификация</w:t>
            </w:r>
            <w:r>
              <w:rPr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>Воспитатель детей дошкольного возраста с дополнительной подготовкой в области специальной педагогики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.</w:t>
            </w:r>
          </w:p>
        </w:tc>
      </w:tr>
      <w:tr>
        <w:tblPrEx>
          <w:shd w:val="clear" w:color="auto" w:fill="cdd4e9"/>
        </w:tblPrEx>
        <w:trPr>
          <w:trHeight w:val="4112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center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Дополнительное профессиональное образование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за последние три года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70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«Московский институт профессиональной переподготовки и повышения квалификации педагогов»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«Элементарная математика для детей дошкольного возраста»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2022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Алтайский Государственный педагогический университет «Основные условия и направления реализации Федеральной Образовательной программы дошкольного образования»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2024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64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center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Основные публикации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 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 ч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брошюры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книги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70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Нет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64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center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4.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Конкурсное задание заочного тура «Интернет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портфолио»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512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center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Адрес персонального Интернет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ресурса</w:t>
            </w:r>
          </w:p>
        </w:tc>
        <w:tc>
          <w:tcPr>
            <w:tcW w:type="dxa" w:w="570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64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center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5.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Общественная деятельность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center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Членство в Профсоюзе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дата вступления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70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 Детский сад «Аленушка»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структурное подразделение «МБОУ Бочкаревская СОШ им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Героя Советского Союза Д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Шкурата» с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2009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103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center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Участие в работе методического объединения</w:t>
            </w:r>
          </w:p>
        </w:tc>
        <w:tc>
          <w:tcPr>
            <w:tcW w:type="dxa" w:w="570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Районное методическое обьединение «Обогащение словаря детей в процессе трудовой деятельности»</w:t>
            </w:r>
          </w:p>
        </w:tc>
      </w:tr>
      <w:tr>
        <w:tblPrEx>
          <w:shd w:val="clear" w:color="auto" w:fill="cdd4e9"/>
        </w:tblPrEx>
        <w:trPr>
          <w:trHeight w:val="160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center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Участие в разработке и реализации муниципальных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региональных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федеральных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международных программ и проектов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 указанием статуса участия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70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 – разработка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 программы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по дополнительному образованию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 для детей старшего дошкольного возраста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(5-7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лет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«Юный агроном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64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top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6.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Хобби</w:t>
            </w:r>
          </w:p>
        </w:tc>
        <w:tc>
          <w:tcPr>
            <w:tcW w:type="dxa" w:w="570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занятия спортом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активный отдых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садоводство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64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center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7.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Контакты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64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top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Рабочий адрес с индексом</w:t>
            </w:r>
          </w:p>
        </w:tc>
        <w:tc>
          <w:tcPr>
            <w:tcW w:type="dxa" w:w="570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659445,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Алтайский край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Целинный район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Бочкари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Победы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12     </w:t>
            </w:r>
          </w:p>
        </w:tc>
      </w:tr>
      <w:tr>
        <w:tblPrEx>
          <w:shd w:val="clear" w:color="auto" w:fill="cdd4e9"/>
        </w:tblPrEx>
        <w:trPr>
          <w:trHeight w:val="64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top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Домашний адрес с индексом</w:t>
            </w:r>
          </w:p>
        </w:tc>
        <w:tc>
          <w:tcPr>
            <w:tcW w:type="dxa" w:w="570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659445,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Алтайский край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Целинный район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Бочкари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Победы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11  </w:t>
            </w:r>
          </w:p>
        </w:tc>
      </w:tr>
      <w:tr>
        <w:tblPrEx>
          <w:shd w:val="clear" w:color="auto" w:fill="cdd4e9"/>
        </w:tblPrEx>
        <w:trPr>
          <w:trHeight w:val="512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top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Рабочий телефон с междугородним кодом</w:t>
            </w:r>
          </w:p>
        </w:tc>
        <w:tc>
          <w:tcPr>
            <w:tcW w:type="dxa" w:w="570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top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Домашний телефон с междугородним кодом</w:t>
            </w:r>
          </w:p>
        </w:tc>
        <w:tc>
          <w:tcPr>
            <w:tcW w:type="dxa" w:w="570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_</w:t>
            </w:r>
          </w:p>
        </w:tc>
      </w:tr>
      <w:tr>
        <w:tblPrEx>
          <w:shd w:val="clear" w:color="auto" w:fill="cdd4e9"/>
        </w:tblPrEx>
        <w:trPr>
          <w:trHeight w:val="512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top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Мобильный телефон с междугородним кодом</w:t>
            </w:r>
          </w:p>
        </w:tc>
        <w:tc>
          <w:tcPr>
            <w:tcW w:type="dxa" w:w="570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8-9069666296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top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Рабочая электронная почта</w:t>
            </w:r>
          </w:p>
        </w:tc>
        <w:tc>
          <w:tcPr>
            <w:tcW w:type="dxa" w:w="570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60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top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Личная электронная почта</w:t>
            </w:r>
          </w:p>
        </w:tc>
        <w:tc>
          <w:tcPr>
            <w:tcW w:type="dxa" w:w="570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Helvetica" w:hAnsi="Helvetica"/>
                <w:outline w:val="0"/>
                <w:color w:val="87898f"/>
                <w:sz w:val="28"/>
                <w:szCs w:val="28"/>
                <w:u w:color="87898f"/>
                <w:shd w:val="clear" w:color="auto" w:fill="ffffff"/>
                <w:rtl w:val="0"/>
                <w:lang w:val="ru-RU"/>
                <w14:textFill>
                  <w14:solidFill>
                    <w14:srgbClr w14:val="87898F"/>
                  </w14:solidFill>
                </w14:textFill>
              </w:rPr>
              <w:t>zatsarinnaya.natalia@mail.ru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top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Адрес личного сайта в Интернете</w:t>
            </w:r>
          </w:p>
        </w:tc>
        <w:tc>
          <w:tcPr>
            <w:tcW w:type="dxa" w:w="570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outline w:val="0"/>
                <w:color w:val="0000ff"/>
                <w:sz w:val="28"/>
                <w:szCs w:val="28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96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top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Адрес сайта образовательной организации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реализующей программы дошкольного образования в Интернете</w:t>
            </w:r>
          </w:p>
        </w:tc>
        <w:tc>
          <w:tcPr>
            <w:tcW w:type="dxa" w:w="570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64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bottom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8.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Профессиональные ценности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64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top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Педагогическое кредо участника</w:t>
            </w:r>
          </w:p>
        </w:tc>
        <w:tc>
          <w:tcPr>
            <w:tcW w:type="dxa" w:w="570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«Уча других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учусь сама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 детство проживаю многократно…»</w:t>
            </w:r>
          </w:p>
        </w:tc>
      </w:tr>
      <w:tr>
        <w:tblPrEx>
          <w:shd w:val="clear" w:color="auto" w:fill="cdd4e9"/>
        </w:tblPrEx>
        <w:trPr>
          <w:trHeight w:val="96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top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Почему нравится работать в образовательной организации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реализующей программы дошкольного образования</w:t>
            </w:r>
          </w:p>
        </w:tc>
        <w:tc>
          <w:tcPr>
            <w:tcW w:type="dxa" w:w="570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Здесь особая атмосфера детства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 которую хочется возвращаться снова и снова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448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top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Профессиональные и личностные ценности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наиболее близкие участнику</w:t>
            </w:r>
          </w:p>
        </w:tc>
        <w:tc>
          <w:tcPr>
            <w:tcW w:type="dxa" w:w="570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Профессиональные ценности 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– Простые правила успешной работы с детьми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доброта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чистое сердце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творчество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терпение и понимание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Ответственность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энтузиазм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эмоциональный настрой и постоянная рефлексия – это слагаемые педагогического успеха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Успех воспитателя – это успех воспитанника в будущем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Личностные ценности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 умение ценить жизнь и радоваться каждому дню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уважать мнение другого человека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тем более ребенка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ценить его и прислушиваться к нему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Счастье воспитателя – видеть счастливые глаза своих воспитанников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!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5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138"/>
              <w:bottom w:type="dxa" w:w="80"/>
              <w:right w:type="dxa" w:w="138"/>
            </w:tcMar>
            <w:vAlign w:val="top"/>
          </w:tcPr>
          <w:p>
            <w:pPr>
              <w:pStyle w:val="Normal.0"/>
              <w:spacing w:after="0" w:line="240" w:lineRule="auto"/>
              <w:ind w:left="58" w:right="58" w:firstLine="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 чем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по мнению участника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состоит основная миссия воспитателя</w:t>
            </w:r>
          </w:p>
        </w:tc>
        <w:tc>
          <w:tcPr>
            <w:tcW w:type="dxa" w:w="570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Воспитывать доброту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трудолюбие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честность в каждом ребенке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Помогать познавать окружающий мир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развивать внутренний мир ребенка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1612" w:hRule="atLeast"/>
        </w:trPr>
        <w:tc>
          <w:tcPr>
            <w:tcW w:type="dxa" w:w="12225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138"/>
            </w:tcMar>
            <w:vAlign w:val="top"/>
          </w:tcPr>
          <w:p>
            <w:pPr>
              <w:pStyle w:val="Normal.0"/>
              <w:spacing w:after="0" w:line="240" w:lineRule="auto"/>
              <w:ind w:right="58"/>
              <w:rPr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Правильность сведений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представленных в информационной карте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подтверждаю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spacing w:after="0" w:line="240" w:lineRule="auto"/>
              <w:ind w:left="0" w:right="58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_________________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  </w:t>
            </w:r>
            <w:r>
              <w:rPr>
                <w:rFonts w:ascii="Times New Roman" w:hAnsi="Times New Roman" w:hint="default"/>
                <w:sz w:val="28"/>
                <w:szCs w:val="28"/>
                <w:u w:val="single"/>
                <w:shd w:val="nil" w:color="auto" w:fill="auto"/>
                <w:rtl w:val="0"/>
                <w:lang w:val="ru-RU"/>
              </w:rPr>
              <w:t>Зацаринная Наталья Анатольевна</w:t>
            </w:r>
          </w:p>
          <w:p>
            <w:pPr>
              <w:pStyle w:val="Normal.0"/>
              <w:bidi w:val="0"/>
              <w:spacing w:after="0" w:line="240" w:lineRule="auto"/>
              <w:ind w:left="0" w:right="58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подпись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) 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фамилия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имя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отчество участника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Normal.0"/>
              <w:bidi w:val="0"/>
              <w:spacing w:after="0" w:line="240" w:lineRule="auto"/>
              <w:ind w:left="0" w:right="58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____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__________ 2024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spacing w:after="0" w:line="240" w:lineRule="auto"/>
      </w:pPr>
      <w:r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6840" w:h="11900" w:orient="landscape"/>
      <w:pgMar w:top="1701" w:right="1134" w:bottom="850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